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4"/>
        </w:rPr>
        <w:t>タ イ ム カ ー ド</w:t>
      </w:r>
    </w:p>
    <w:p/>
    <w:p>
      <w:r>
        <w:rPr>
          <w:rFonts w:ascii="ＭＳ 明朝" w:hAnsi="ＭＳ 明朝"/>
          <w:sz w:val="22"/>
        </w:rPr>
        <w:t>氏名：＿＿＿＿＿＿＿＿＿＿　　対象月：　　　年　　　月　　　所属：＿＿＿＿＿＿＿＿＿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日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曜日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出勤時刻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退勤時刻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休憩時間h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実労働h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残業h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深夜h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区分</w:t>
            </w:r>
          </w:p>
        </w:tc>
        <w:tc>
          <w:tcPr>
            <w:tcW w:type="dxa" w:w="9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備考</w:t>
            </w: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2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3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4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5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6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7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8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9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10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11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12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13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14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15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16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17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18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19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20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21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22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23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24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25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26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27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28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29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30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31</w:t>
            </w: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center"/>
            </w:pPr>
          </w:p>
        </w:tc>
        <w:tc>
          <w:tcPr>
            <w:tcW w:type="dxa" w:w="964"/>
          </w:tcPr>
          <w:p>
            <w:pPr>
              <w:jc w:val="left"/>
            </w:pPr>
          </w:p>
        </w:tc>
      </w:tr>
      <w:tr>
        <w:tc>
          <w:tcPr>
            <w:tcW w:type="dxa" w:w="964"/>
          </w:tcPr>
          <w:p>
            <w:r>
              <w:rPr>
                <w:rFonts w:ascii="ＭＳ ゴシック" w:hAnsi="ＭＳ ゴシック"/>
                <w:b/>
                <w:sz w:val="18"/>
              </w:rPr>
              <w:t>合計</w:t>
            </w:r>
          </w:p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  <w:tc>
          <w:tcPr>
            <w:tcW w:type="dxa" w:w="964"/>
          </w:tcPr>
          <w:p/>
        </w:tc>
      </w:tr>
    </w:tbl>
    <w:p/>
    <w:p>
      <w:r>
        <w:rPr>
          <w:rFonts w:ascii="ＭＳ 明朝" w:hAnsi="ＭＳ 明朝"/>
          <w:color w:val="555555"/>
          <w:sz w:val="18"/>
        </w:rPr>
        <w:t>【記入方法】</w:t>
        <w:br/>
        <w:t>・出勤時刻・退勤時刻: HH:MM形式（例: 09:00 / 18:30）</w:t>
        <w:br/>
        <w:t>・休憩時間h: 数値（例: 1.0）</w:t>
        <w:br/>
        <w:t>・実労働h = 退勤時刻 − 出勤時刻 − 休憩時間</w:t>
        <w:br/>
        <w:t>・残業h = 実労働h − 8時間（法定時間外労働）</w:t>
        <w:br/>
        <w:t>・深夜h: 22時〜5時の労働時間数（深夜割増対象）</w:t>
        <w:br/>
        <w:t>・区分: 出勤/公休/年休/欠勤/遅刻/早退 のいずれかを記入</w:t>
        <w:br/>
        <w:t>【注意事項】</w:t>
        <w:br/>
        <w:t>・タイムカードは「重要書類」として労働基準法第109条に基づき5年間（経過措置：当面3年間）の保存が必要です。</w:t>
        <w:br/>
        <w:t>・労働安全衛生法第66条の8の3（2019年4月施行）により客観的な記録が義務づけられています。</w:t>
        <w:br/>
        <w:t>・本テンプレートは一般情報の提供を目的としており、法的アドバイスではありません。</w:t>
        <w:br/>
        <w:t>提供: template-free.jp（無料・会員登録不要）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