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/>
          <w:b/>
          <w:sz w:val="40"/>
        </w:rPr>
        <w:t>給　与　明　細　書（記入例）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rPr>
                <w:b/>
              </w:rPr>
              <w:t>支給年月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所属部署</w:t>
            </w:r>
          </w:p>
        </w:tc>
        <w:tc>
          <w:tcPr>
            <w:tcW w:type="dxa" w:w="2409"/>
          </w:tcPr>
          <w:p>
            <w:r>
              <w:rPr>
                <w:b/>
              </w:rPr>
              <w:t>氏名</w:t>
            </w:r>
          </w:p>
        </w:tc>
        <w:tc>
          <w:tcPr>
            <w:tcW w:type="dxa" w:w="2409"/>
          </w:tcPr>
          <w:p>
            <w:r>
              <w:rPr>
                <w:b/>
              </w:rPr>
              <w:t>社員番号</w:t>
            </w:r>
          </w:p>
        </w:tc>
      </w:tr>
      <w:tr>
        <w:tc>
          <w:tcPr>
            <w:tcW w:type="dxa" w:w="2409"/>
          </w:tcPr>
          <w:p>
            <w:r>
              <w:t>2026年5月</w:t>
            </w:r>
          </w:p>
        </w:tc>
        <w:tc>
          <w:tcPr>
            <w:tcW w:type="dxa" w:w="2409"/>
          </w:tcPr>
          <w:p>
            <w:r>
              <w:t>人事総務部</w:t>
            </w:r>
          </w:p>
        </w:tc>
        <w:tc>
          <w:tcPr>
            <w:tcW w:type="dxa" w:w="2409"/>
          </w:tcPr>
          <w:p>
            <w:r>
              <w:t>山田　太郎</w:t>
            </w:r>
          </w:p>
        </w:tc>
        <w:tc>
          <w:tcPr>
            <w:tcW w:type="dxa" w:w="2409"/>
          </w:tcPr>
          <w:p>
            <w:r>
              <w:t>EMP-001</w:t>
            </w:r>
          </w:p>
        </w:tc>
      </w:tr>
    </w:tbl>
    <w:p/>
    <w:p>
      <w:r>
        <w:rPr>
          <w:b/>
          <w:sz w:val="22"/>
        </w:rPr>
        <w:t>■ 支給項目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基本給</w:t>
            </w:r>
          </w:p>
        </w:tc>
        <w:tc>
          <w:tcPr>
            <w:tcW w:type="dxa" w:w="1606"/>
          </w:tcPr>
          <w:p>
            <w:r>
              <w:rPr>
                <w:b/>
              </w:rPr>
              <w:t>役職手当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残業手当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深夜手当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休日手当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通勤手当</w:t>
            </w:r>
          </w:p>
        </w:tc>
      </w:tr>
      <w:tr>
        <w:tc>
          <w:tcPr>
            <w:tcW w:type="dxa" w:w="1606"/>
          </w:tcPr>
          <w:p>
            <w:r>
              <w:t>250,000円</w:t>
            </w:r>
          </w:p>
        </w:tc>
        <w:tc>
          <w:tcPr>
            <w:tcW w:type="dxa" w:w="1606"/>
          </w:tcPr>
          <w:p>
            <w:r>
              <w:t>20,000円</w:t>
            </w:r>
          </w:p>
        </w:tc>
        <w:tc>
          <w:tcPr>
            <w:tcW w:type="dxa" w:w="1606"/>
          </w:tcPr>
          <w:p>
            <w:r>
              <w:t>30,000円</w:t>
            </w:r>
          </w:p>
        </w:tc>
        <w:tc>
          <w:tcPr>
            <w:tcW w:type="dxa" w:w="1606"/>
          </w:tcPr>
          <w:p>
            <w:r>
              <w:t>5,000円</w:t>
            </w:r>
          </w:p>
        </w:tc>
        <w:tc>
          <w:tcPr>
            <w:tcW w:type="dxa" w:w="1606"/>
          </w:tcPr>
          <w:p>
            <w:r>
              <w:t>0円</w:t>
            </w:r>
          </w:p>
        </w:tc>
        <w:tc>
          <w:tcPr>
            <w:tcW w:type="dxa" w:w="1606"/>
          </w:tcPr>
          <w:p>
            <w:r>
              <w:t>15,000円</w:t>
            </w:r>
          </w:p>
        </w:tc>
      </w:tr>
    </w:tbl>
    <w:p/>
    <w:p>
      <w:r>
        <w:rPr>
          <w:b/>
          <w:sz w:val="22"/>
        </w:rPr>
        <w:t>■ 控除項目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健康保険料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介護保険料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厚生年金保険料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雇用保険料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所得税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住民税</w:t>
            </w:r>
          </w:p>
        </w:tc>
      </w:tr>
      <w:tr>
        <w:tc>
          <w:tcPr>
            <w:tcW w:type="dxa" w:w="1606"/>
          </w:tcPr>
          <w:p>
            <w:r>
              <w:t>14,865円</w:t>
            </w:r>
          </w:p>
        </w:tc>
        <w:tc>
          <w:tcPr>
            <w:tcW w:type="dxa" w:w="1606"/>
          </w:tcPr>
          <w:p>
            <w:r>
              <w:t>0円</w:t>
            </w:r>
          </w:p>
        </w:tc>
        <w:tc>
          <w:tcPr>
            <w:tcW w:type="dxa" w:w="1606"/>
          </w:tcPr>
          <w:p>
            <w:r>
              <w:t>27,450円</w:t>
            </w:r>
          </w:p>
        </w:tc>
        <w:tc>
          <w:tcPr>
            <w:tcW w:type="dxa" w:w="1606"/>
          </w:tcPr>
          <w:p>
            <w:r>
              <w:t>1,600円</w:t>
            </w:r>
          </w:p>
        </w:tc>
        <w:tc>
          <w:tcPr>
            <w:tcW w:type="dxa" w:w="1606"/>
          </w:tcPr>
          <w:p>
            <w:r>
              <w:t>8,170円</w:t>
            </w:r>
          </w:p>
        </w:tc>
        <w:tc>
          <w:tcPr>
            <w:tcW w:type="dxa" w:w="1606"/>
          </w:tcPr>
          <w:p>
            <w:r>
              <w:t>15,500円</w:t>
            </w:r>
          </w:p>
        </w:tc>
      </w:tr>
    </w:tbl>
    <w:p/>
    <w:p>
      <w:r>
        <w:rPr>
          <w:b/>
          <w:sz w:val="22"/>
        </w:rPr>
        <w:t>■ 勤怠情報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r>
              <w:rPr>
                <w:b/>
              </w:rPr>
              <w:t>出勤日数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欠勤日数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有給取得日数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残業時間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深夜時間</w:t>
            </w:r>
          </w:p>
        </w:tc>
        <w:tc>
          <w:tcPr>
            <w:tcW w:type="dxa" w:w="1606"/>
          </w:tcPr>
          <w:p>
            <w:r>
              <w:rPr>
                <w:b/>
              </w:rPr>
              <w:t>休日出勤</w:t>
            </w:r>
          </w:p>
        </w:tc>
      </w:tr>
      <w:tr>
        <w:tc>
          <w:tcPr>
            <w:tcW w:type="dxa" w:w="1606"/>
          </w:tcPr>
          <w:p>
            <w:r>
              <w:t>20日</w:t>
            </w:r>
          </w:p>
        </w:tc>
        <w:tc>
          <w:tcPr>
            <w:tcW w:type="dxa" w:w="1606"/>
          </w:tcPr>
          <w:p>
            <w:r>
              <w:t>0日</w:t>
            </w:r>
          </w:p>
        </w:tc>
        <w:tc>
          <w:tcPr>
            <w:tcW w:type="dxa" w:w="1606"/>
          </w:tcPr>
          <w:p>
            <w:r>
              <w:t>1日</w:t>
            </w:r>
          </w:p>
        </w:tc>
        <w:tc>
          <w:tcPr>
            <w:tcW w:type="dxa" w:w="1606"/>
          </w:tcPr>
          <w:p>
            <w:r>
              <w:t>5.0時間</w:t>
            </w:r>
          </w:p>
        </w:tc>
        <w:tc>
          <w:tcPr>
            <w:tcW w:type="dxa" w:w="1606"/>
          </w:tcPr>
          <w:p>
            <w:r>
              <w:t>2.0時間</w:t>
            </w:r>
          </w:p>
        </w:tc>
        <w:tc>
          <w:tcPr>
            <w:tcW w:type="dxa" w:w="1606"/>
          </w:tcPr>
          <w:p>
            <w:r>
              <w:t>0日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r>
              <w:rPr>
                <w:b/>
              </w:rPr>
              <w:t>総支給額</w:t>
            </w:r>
          </w:p>
        </w:tc>
        <w:tc>
          <w:tcPr>
            <w:tcW w:type="dxa" w:w="3213"/>
          </w:tcPr>
          <w:p>
            <w:r>
              <w:rPr>
                <w:b/>
              </w:rPr>
              <w:t>控除合計</w:t>
            </w:r>
          </w:p>
        </w:tc>
        <w:tc>
          <w:tcPr>
            <w:tcW w:type="dxa" w:w="3213"/>
          </w:tcPr>
          <w:p>
            <w:r>
              <w:rPr>
                <w:b/>
              </w:rPr>
              <w:t>差引支給額（手取り）</w:t>
            </w:r>
          </w:p>
        </w:tc>
      </w:tr>
      <w:tr>
        <w:tc>
          <w:tcPr>
            <w:tcW w:type="dxa" w:w="3213"/>
          </w:tcPr>
          <w:p>
            <w:r>
              <w:t>320,000円</w:t>
            </w:r>
          </w:p>
        </w:tc>
        <w:tc>
          <w:tcPr>
            <w:tcW w:type="dxa" w:w="3213"/>
          </w:tcPr>
          <w:p>
            <w:r>
              <w:t>67,585円</w:t>
            </w:r>
          </w:p>
        </w:tc>
        <w:tc>
          <w:tcPr>
            <w:tcW w:type="dxa" w:w="3213"/>
          </w:tcPr>
          <w:p>
            <w:r>
              <w:t>252,415円</w:t>
            </w:r>
          </w:p>
        </w:tc>
      </w:tr>
    </w:tbl>
    <w:p/>
    <w:p>
      <w:r>
        <w:rPr>
          <w:b/>
          <w:sz w:val="20"/>
        </w:rPr>
        <w:t>【計算根拠（記入例）】</w:t>
      </w:r>
    </w:p>
    <w:p>
      <w:r>
        <w:rPr>
          <w:sz w:val="18"/>
        </w:rPr>
        <w:t>・健康保険料: 標準報酬月額300,000円 × 4.955% = 14,865円（令和8年度・東京都・40歳未満）</w:t>
      </w:r>
    </w:p>
    <w:p>
      <w:r>
        <w:rPr>
          <w:sz w:val="18"/>
        </w:rPr>
        <w:t>・介護保険料: 40歳未満のため今月は控除なし（40歳以上は標準報酬月額 × 0.81%）</w:t>
      </w:r>
    </w:p>
    <w:p>
      <w:r>
        <w:rPr>
          <w:sz w:val="18"/>
        </w:rPr>
        <w:t>・厚生年金保険料: 標準報酬月額300,000円 × 9.15% = 27,450円（令和8年度）</w:t>
      </w:r>
    </w:p>
    <w:p>
      <w:r>
        <w:rPr>
          <w:sz w:val="18"/>
        </w:rPr>
        <w:t>・雇用保険料: 総賃金320,000円 × 0.5% = 1,600円（令和8年度・一般事業）</w:t>
      </w:r>
    </w:p>
    <w:p>
      <w:r>
        <w:rPr>
          <w:sz w:val="18"/>
        </w:rPr>
        <w:t>・所得税: 課税給与320,000円から給与所得控除後に源泉徴収税額表適用（概算）</w:t>
      </w:r>
    </w:p>
    <w:p>
      <w:r>
        <w:rPr>
          <w:sz w:val="18"/>
        </w:rPr>
        <w:t>・住民税: 前年所得に基づく市区町村通知額（毎年6月更新）</w:t>
      </w:r>
    </w:p>
    <w:p/>
    <w:p>
      <w:r>
        <w:rPr>
          <w:sz w:val="18"/>
        </w:rPr>
        <w:t>出典: 協会けんぽ https://www.kyoukaikenpo.or.jp/lp/2026hokenryou/（2026-05-28確認）</w:t>
      </w:r>
    </w:p>
    <w:p>
      <w:r>
        <w:rPr>
          <w:sz w:val="18"/>
        </w:rPr>
        <w:t xml:space="preserve">     日本年金機構 https://www.nenkin.go.jp/service/kounen/hokenryo/ryogaku/ryogakuhyo/</w:t>
      </w:r>
    </w:p>
    <w:p>
      <w:r>
        <w:rPr>
          <w:sz w:val="18"/>
        </w:rPr>
        <w:t xml:space="preserve">     厚生労働省 https://www.mhlw.go.jp/content/001692566.pdf</w:t>
      </w:r>
    </w:p>
    <w:p/>
    <w:p>
      <w:r>
        <w:rPr>
          <w:color w:val="555555"/>
          <w:sz w:val="16"/>
        </w:rPr>
        <w:t>【注記】本書面は一般情報の提供を目的としており、法的・税務的アドバイスではありません。提供: template-free.jp（無料・会員登録不要）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