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/>
          <w:b/>
          <w:sz w:val="40"/>
        </w:rPr>
        <w:t>給　与　明　細　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b/>
              </w:rPr>
              <w:t>支給年月</w:t>
            </w:r>
          </w:p>
        </w:tc>
        <w:tc>
          <w:tcPr>
            <w:tcW w:type="dxa" w:w="2409"/>
          </w:tcPr>
          <w:p>
            <w:r>
              <w:rPr>
                <w:b/>
              </w:rPr>
              <w:t>所属部署</w:t>
            </w:r>
          </w:p>
        </w:tc>
        <w:tc>
          <w:tcPr>
            <w:tcW w:type="dxa" w:w="2409"/>
          </w:tcPr>
          <w:p>
            <w:r>
              <w:rPr>
                <w:b/>
              </w:rPr>
              <w:t>氏名</w:t>
            </w:r>
          </w:p>
        </w:tc>
        <w:tc>
          <w:tcPr>
            <w:tcW w:type="dxa" w:w="2409"/>
          </w:tcPr>
          <w:p>
            <w:r>
              <w:rPr>
                <w:b/>
              </w:rPr>
              <w:t>社員番号</w:t>
            </w:r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</w:tbl>
    <w:p/>
    <w:p>
      <w:r>
        <w:rPr>
          <w:b/>
          <w:sz w:val="22"/>
        </w:rPr>
        <w:t>■ 支給項目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b/>
              </w:rPr>
              <w:t>基本給</w:t>
            </w:r>
          </w:p>
        </w:tc>
        <w:tc>
          <w:tcPr>
            <w:tcW w:type="dxa" w:w="1606"/>
          </w:tcPr>
          <w:p>
            <w:r>
              <w:rPr>
                <w:b/>
              </w:rPr>
              <w:t>役職手当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残業手当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深夜手当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休日手当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通勤手当</w:t>
            </w:r>
          </w:p>
        </w:tc>
      </w:tr>
      <w:tr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</w:tr>
      <w:tr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</w:tr>
    </w:tbl>
    <w:p/>
    <w:p>
      <w:r>
        <w:rPr>
          <w:b/>
          <w:sz w:val="22"/>
        </w:rPr>
        <w:t>■ 控除項目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b/>
              </w:rPr>
              <w:t>健康保険料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介護保険料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厚生年金保険料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雇用保険料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所得税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住民税</w:t>
            </w:r>
          </w:p>
        </w:tc>
      </w:tr>
      <w:tr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</w:tr>
      <w:tr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</w:tr>
    </w:tbl>
    <w:p/>
    <w:p>
      <w:r>
        <w:rPr>
          <w:b/>
          <w:sz w:val="22"/>
        </w:rPr>
        <w:t>■ 勤怠情報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b/>
              </w:rPr>
              <w:t>出勤日数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欠勤日数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有給取得日数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残業時間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深夜時間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休日出勤</w:t>
            </w:r>
          </w:p>
        </w:tc>
      </w:tr>
      <w:tr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  <w:tc>
          <w:tcPr>
            <w:tcW w:type="dxa" w:w="1606"/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r>
              <w:rPr>
                <w:b/>
              </w:rPr>
              <w:t>総支給額</w:t>
            </w:r>
          </w:p>
        </w:tc>
        <w:tc>
          <w:tcPr>
            <w:tcW w:type="dxa" w:w="3213"/>
          </w:tcPr>
          <w:p>
            <w:r>
              <w:rPr>
                <w:b/>
              </w:rPr>
              <w:t>控除合計</w:t>
            </w:r>
          </w:p>
        </w:tc>
        <w:tc>
          <w:tcPr>
            <w:tcW w:type="dxa" w:w="3213"/>
          </w:tcPr>
          <w:p>
            <w:r>
              <w:rPr>
                <w:b/>
              </w:rPr>
              <w:t>差引支給額（手取り）</w:t>
            </w:r>
          </w:p>
        </w:tc>
      </w:tr>
      <w:tr>
        <w:tc>
          <w:tcPr>
            <w:tcW w:type="dxa" w:w="3213"/>
          </w:tcPr>
          <w:p>
            <w:r/>
          </w:p>
        </w:tc>
        <w:tc>
          <w:tcPr>
            <w:tcW w:type="dxa" w:w="3213"/>
          </w:tcPr>
          <w:p>
            <w:r/>
          </w:p>
        </w:tc>
        <w:tc>
          <w:tcPr>
            <w:tcW w:type="dxa" w:w="3213"/>
          </w:tcPr>
          <w:p>
            <w:r/>
          </w:p>
        </w:tc>
      </w:tr>
    </w:tbl>
    <w:p/>
    <w:p>
      <w:r>
        <w:rPr>
          <w:color w:val="555555"/>
          <w:sz w:val="16"/>
        </w:rPr>
        <w:t>【注記】本書面は一般情報の提供を目的としており、法的・税務的アドバイスではありません。社会保険料率（令和8年度・東京都）: 健康保険 本人4.955% / 厚生年金 本人9.15% / 雇用保険 本人0.5%（一般事業）。実際の給与計算は社会保険労務士等にご確認ください。提供: template-free.jp（無料・会員登録不要）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