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游ゴシック" w:hAnsi="游ゴシック"/>
          <w:b/>
          <w:sz w:val="44"/>
        </w:rPr>
        <w:t>確　認　書（完全版）</w:t>
      </w:r>
    </w:p>
    <w:p/>
    <w:p>
      <w:r>
        <w:rPr>
          <w:rFonts w:ascii="ＭＳ 明朝" w:hAnsi="ＭＳ 明朝"/>
          <w:b w:val="0"/>
          <w:sz w:val="20"/>
        </w:rPr>
        <w:t>○○○○（以下「甲」という）と△△△△（以下「乙」という）は、下記の事項について確認する。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確認の対象（取引・契約等）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　　　　　　に関する事項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確認の根拠（原契約等）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　　　　　契約書・口頭合意 等（任意記載）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確認書の作成日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令和　年　月　日</w:t>
            </w:r>
          </w:p>
        </w:tc>
      </w:tr>
      <w:tr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>当事者情報</w:t>
            </w:r>
          </w:p>
        </w:tc>
        <w:tc>
          <w:tcPr>
            <w:tcW w:type="dxa" w:w="4819"/>
          </w:tcPr>
          <w:p>
            <w:r>
              <w:rPr>
                <w:rFonts w:ascii="ＭＳ 明朝" w:hAnsi="ＭＳ 明朝"/>
                <w:sz w:val="20"/>
              </w:rPr>
              <w:t xml:space="preserve">甲：　　　　　　　　　　乙：　　　　　　　　</w:t>
            </w:r>
          </w:p>
        </w:tc>
      </w:tr>
    </w:tbl>
    <w:p/>
    <w:p>
      <w:r>
        <w:rPr>
          <w:rFonts w:ascii="游ゴシック" w:hAnsi="游ゴシック"/>
          <w:b/>
          <w:sz w:val="22"/>
        </w:rPr>
        <w:t>第1条（確認事項）</w:t>
      </w:r>
    </w:p>
    <w:p>
      <w:r>
        <w:rPr>
          <w:rFonts w:ascii="ＭＳ 明朝" w:hAnsi="ＭＳ 明朝"/>
          <w:b w:val="0"/>
          <w:sz w:val="20"/>
        </w:rPr>
        <w:t>甲と乙は、以下の事項を相互に確認する。</w:t>
        <w:br/>
        <w:t xml:space="preserve">（1）　　　　　　　　　　　　　　　　</w:t>
        <w:br/>
        <w:t xml:space="preserve">（2）　　　　　　　　　　　　　　　　</w:t>
        <w:br/>
        <w:t xml:space="preserve">（3）　　　　　　　　　　　　　　　　</w:t>
        <w:br/>
        <w:t>（必要に応じて確認事項を追加してください）</w:t>
      </w:r>
    </w:p>
    <w:p>
      <w:r>
        <w:rPr>
          <w:rFonts w:ascii="游ゴシック" w:hAnsi="游ゴシック"/>
          <w:b/>
          <w:sz w:val="22"/>
        </w:rPr>
        <w:t>第2条（合意の効力）</w:t>
      </w:r>
    </w:p>
    <w:p>
      <w:r>
        <w:rPr>
          <w:rFonts w:ascii="ＭＳ 明朝" w:hAnsi="ＭＳ 明朝"/>
          <w:b w:val="0"/>
          <w:sz w:val="20"/>
        </w:rPr>
        <w:t>甲と乙は、本確認書に記載した確認事項を誠実に遵守することを合意する。</w:t>
      </w:r>
    </w:p>
    <w:p>
      <w:r>
        <w:rPr>
          <w:rFonts w:ascii="游ゴシック" w:hAnsi="游ゴシック"/>
          <w:b/>
          <w:sz w:val="22"/>
        </w:rPr>
        <w:t>第3条（関係書類との整合）</w:t>
      </w:r>
    </w:p>
    <w:p>
      <w:r>
        <w:rPr>
          <w:rFonts w:ascii="ＭＳ 明朝" w:hAnsi="ＭＳ 明朝"/>
          <w:b w:val="0"/>
          <w:sz w:val="20"/>
        </w:rPr>
        <w:t>本確認書に定めのない事項については、当事者間の既存の取り決めおよび関係書類が適用される。</w:t>
      </w:r>
    </w:p>
    <w:p>
      <w:r>
        <w:rPr>
          <w:rFonts w:ascii="游ゴシック" w:hAnsi="游ゴシック"/>
          <w:b/>
          <w:sz w:val="22"/>
        </w:rPr>
        <w:t>第4条（変更）</w:t>
      </w:r>
    </w:p>
    <w:p>
      <w:r>
        <w:rPr>
          <w:rFonts w:ascii="ＭＳ 明朝" w:hAnsi="ＭＳ 明朝"/>
          <w:b w:val="0"/>
          <w:sz w:val="20"/>
        </w:rPr>
        <w:t>本確認書の内容を変更する場合は、甲乙双方の書面による合意を必要とする。</w:t>
      </w:r>
    </w:p>
    <w:p>
      <w:r>
        <w:rPr>
          <w:rFonts w:ascii="游ゴシック" w:hAnsi="游ゴシック"/>
          <w:b/>
          <w:sz w:val="22"/>
        </w:rPr>
        <w:t>第5条（合意管轄）</w:t>
      </w:r>
    </w:p>
    <w:p>
      <w:r>
        <w:rPr>
          <w:rFonts w:ascii="ＭＳ 明朝" w:hAnsi="ＭＳ 明朝"/>
          <w:b w:val="0"/>
          <w:sz w:val="20"/>
        </w:rPr>
        <w:t>本確認書に関する紛争については、○○地方裁判所または○○簡易裁判所を第一審の専属的合意管轄裁判所とする。</w:t>
      </w:r>
    </w:p>
    <w:p/>
    <w:p>
      <w:r>
        <w:rPr>
          <w:rFonts w:ascii="ＭＳ 明朝" w:hAnsi="ＭＳ 明朝"/>
          <w:b w:val="0"/>
          <w:sz w:val="22"/>
        </w:rPr>
        <w:t>本覚書締結の証として、本書2通を作成し、甲乙各自署名押印のうえ、各1通を保有する。</w:t>
      </w:r>
    </w:p>
    <w:p/>
    <w:p>
      <w:pPr>
        <w:jc w:val="right"/>
      </w:pPr>
      <w:r>
        <w:rPr>
          <w:rFonts w:ascii="ＭＳ 明朝" w:hAnsi="ＭＳ 明朝"/>
          <w:b w:val="0"/>
          <w:sz w:val="22"/>
        </w:rPr>
        <w:t>令和　年　月　日</w:t>
      </w:r>
    </w:p>
    <w:p/>
    <w:p>
      <w:r>
        <w:rPr>
          <w:rFonts w:ascii="ＭＳ 明朝" w:hAnsi="ＭＳ 明朝"/>
          <w:b w:val="0"/>
          <w:sz w:val="22"/>
        </w:rPr>
        <w:t>【甲】</w:t>
        <w:br/>
        <w:t xml:space="preserve">住　所：　　　　　　　　　　　　　　</w:t>
        <w:br/>
        <w:t xml:space="preserve">会社名（個人の場合は省略）：　　　　</w:t>
        <w:br/>
        <w:t>氏　名：　　　　　　　　　　　　　㊞</w:t>
      </w:r>
    </w:p>
    <w:p/>
    <w:p>
      <w:r>
        <w:rPr>
          <w:rFonts w:ascii="ＭＳ 明朝" w:hAnsi="ＭＳ 明朝"/>
          <w:b w:val="0"/>
          <w:sz w:val="22"/>
        </w:rPr>
        <w:t>【乙】</w:t>
        <w:br/>
        <w:t xml:space="preserve">住　所：　　　　　　　　　　　　　　</w:t>
        <w:br/>
        <w:t xml:space="preserve">会社名（個人の場合は省略）：　　　　</w:t>
        <w:br/>
        <w:t>氏　名：　　　　　　　　　　　　　㊞</w:t>
      </w:r>
    </w:p>
    <w:p/>
    <w:p>
      <w:r>
        <w:rPr>
          <w:rFonts w:ascii="ＭＳ 明朝" w:hAnsi="ＭＳ 明朝"/>
          <w:b w:val="0"/>
          <w:color w:val="707070"/>
          <w:sz w:val="18"/>
        </w:rPr>
        <w:t>【確認書と覚書の使い分け】 確認書は既に合意している事実・現状を相互に確認する目的で使います。</w:t>
      </w:r>
    </w:p>
    <w:p>
      <w:r>
        <w:rPr>
          <w:rFonts w:ascii="ＭＳ 明朝" w:hAnsi="ＭＳ 明朝"/>
          <w:b w:val="0"/>
          <w:color w:val="707070"/>
          <w:sz w:val="18"/>
        </w:rPr>
        <w:t>覚書は新たな合意事項・既存契約の変更・補足事項を記録する目的で使います。どちらの文書も適切に作成された場合、法的拘束力を持ちます。</w:t>
      </w:r>
    </w:p>
    <w:p>
      <w:r>
        <w:rPr>
          <w:rFonts w:ascii="ＭＳ 明朝" w:hAnsi="ＭＳ 明朝"/>
          <w:b w:val="0"/>
          <w:color w:val="707070"/>
          <w:sz w:val="18"/>
        </w:rPr>
        <w:t>【印紙税に関する注意】 確認書の内容が課税文書に該当する場合（例：工事完了確認・売買代金受領確認等）、収入印紙が必要になる場合があります。不明な場合は税理士または税務署にご確認ください。</w:t>
      </w:r>
    </w:p>
    <w:p>
      <w:r>
        <w:rPr>
          <w:rFonts w:ascii="ＭＳ 明朝" w:hAnsi="ＭＳ 明朝"/>
          <w:b w:val="0"/>
          <w:color w:val="707070"/>
          <w:sz w:val="18"/>
        </w:rPr>
        <w:t>【免責事項】 本テンプレートは一般的な情報提供を目的としており、法的アドバイスを構成するものではありません。個別案件については弁護士等の専門家にご相談ください。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