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eastAsia="ＭＳ 明朝"/>
          <w:rFonts w:ascii="ＭＳ 明朝" w:hAnsi="ＭＳ 明朝"/>
          <w:b/>
          <w:color w:val="1F4E79"/>
          <w:sz w:val="44"/>
        </w:rPr>
        <w:t>受　領　書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受領書番号：JR-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>受領日：　　　　年　　月　　日</w:t>
      </w:r>
    </w:p>
    <w:p/>
    <w:p>
      <w:r>
        <w:rPr>
          <w:rFonts w:eastAsia="ＭＳ 明朝"/>
          <w:rFonts w:ascii="ＭＳ 明朝" w:hAnsi="ＭＳ 明朝"/>
          <w:b w:val="0"/>
          <w:sz w:val="24"/>
        </w:rPr>
        <w:t xml:space="preserve">　　　　　　　　　　　　　　　　　 御中</w:t>
      </w:r>
    </w:p>
    <w:p>
      <w:r>
        <w:rPr>
          <w:rFonts w:eastAsia="ＭＳ 明朝"/>
          <w:rFonts w:ascii="ＭＳ 明朝" w:hAnsi="ＭＳ 明朝"/>
          <w:b w:val="0"/>
          <w:sz w:val="22"/>
        </w:rPr>
        <w:t xml:space="preserve">　担当：　　　　　　　　　　　様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会社名（受領者）：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部署・担当者名　：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電話番号　　　　：　　　　　　　　　　　　　　　　</w:t>
      </w:r>
    </w:p>
    <w:p>
      <w:pPr>
        <w:pBdr>
          <w:bottom w:val="single" w:sz="6" w:space="1" w:color="1F4E79"/>
        </w:pBdr>
      </w:pPr>
    </w:p>
    <w:p/>
    <w:p>
      <w:r>
        <w:rPr>
          <w:rFonts w:eastAsia="ＭＳ 明朝"/>
          <w:rFonts w:ascii="ＭＳ 明朝" w:hAnsi="ＭＳ 明朝"/>
          <w:b/>
          <w:sz w:val="22"/>
        </w:rPr>
        <w:t>下記の品物を確かに受け取りました。</w:t>
      </w:r>
    </w:p>
    <w:p/>
    <w:p>
      <w:pPr>
        <w:jc w:val="center"/>
      </w:pPr>
      <w:r>
        <w:rPr>
          <w:rFonts w:eastAsia="ＭＳ ゴシック"/>
          <w:rFonts w:ascii="ＭＳ ゴシック" w:hAnsi="ＭＳ ゴシック"/>
          <w:b/>
          <w:color w:val="1F4E79"/>
          <w:sz w:val="26"/>
        </w:rPr>
        <w:t>記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val="clear" w:color="auto" w:fill="E8F0FE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No.</w:t>
            </w:r>
          </w:p>
        </w:tc>
        <w:tc>
          <w:tcPr>
            <w:tcW w:type="dxa" w:w="1928"/>
            <w:shd w:val="clear" w:color="auto" w:fill="E8F0FE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品名・仕様</w:t>
            </w:r>
          </w:p>
        </w:tc>
        <w:tc>
          <w:tcPr>
            <w:tcW w:type="dxa" w:w="1928"/>
            <w:shd w:val="clear" w:color="auto" w:fill="E8F0FE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数量</w:t>
            </w:r>
          </w:p>
        </w:tc>
        <w:tc>
          <w:tcPr>
            <w:tcW w:type="dxa" w:w="1928"/>
            <w:shd w:val="clear" w:color="auto" w:fill="E8F0FE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単価（円）</w:t>
            </w:r>
          </w:p>
        </w:tc>
        <w:tc>
          <w:tcPr>
            <w:tcW w:type="dxa" w:w="1928"/>
            <w:shd w:val="clear" w:color="auto" w:fill="E8F0FE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金額（円）</w:t>
            </w:r>
          </w:p>
        </w:tc>
      </w:tr>
      <w:tr>
        <w:tc>
          <w:tcPr>
            <w:tcW w:type="dxa" w:w="1928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1</w:t>
            </w:r>
          </w:p>
        </w:tc>
        <w:tc>
          <w:tcPr>
            <w:tcW w:type="dxa" w:w="1928"/>
          </w:tcPr>
          <w:p>
            <w:pPr>
              <w:jc w:val="left"/>
            </w:pPr>
          </w:p>
        </w:tc>
        <w:tc>
          <w:tcPr>
            <w:tcW w:type="dxa" w:w="1928"/>
          </w:tcPr>
          <w:p>
            <w:pPr>
              <w:jc w:val="center"/>
            </w:pPr>
          </w:p>
        </w:tc>
        <w:tc>
          <w:tcPr>
            <w:tcW w:type="dxa" w:w="1928"/>
          </w:tcPr>
          <w:p>
            <w:pPr>
              <w:jc w:val="left"/>
            </w:pPr>
          </w:p>
        </w:tc>
        <w:tc>
          <w:tcPr>
            <w:tcW w:type="dxa" w:w="1928"/>
          </w:tcPr>
          <w:p>
            <w:pPr>
              <w:jc w:val="left"/>
            </w:pPr>
          </w:p>
        </w:tc>
      </w:tr>
      <w:tr>
        <w:tc>
          <w:tcPr>
            <w:tcW w:type="dxa" w:w="1928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2</w:t>
            </w:r>
          </w:p>
        </w:tc>
        <w:tc>
          <w:tcPr>
            <w:tcW w:type="dxa" w:w="1928"/>
          </w:tcPr>
          <w:p>
            <w:pPr>
              <w:jc w:val="left"/>
            </w:pPr>
          </w:p>
        </w:tc>
        <w:tc>
          <w:tcPr>
            <w:tcW w:type="dxa" w:w="1928"/>
          </w:tcPr>
          <w:p>
            <w:pPr>
              <w:jc w:val="center"/>
            </w:pPr>
          </w:p>
        </w:tc>
        <w:tc>
          <w:tcPr>
            <w:tcW w:type="dxa" w:w="1928"/>
          </w:tcPr>
          <w:p>
            <w:pPr>
              <w:jc w:val="left"/>
            </w:pPr>
          </w:p>
        </w:tc>
        <w:tc>
          <w:tcPr>
            <w:tcW w:type="dxa" w:w="1928"/>
          </w:tcPr>
          <w:p>
            <w:pPr>
              <w:jc w:val="left"/>
            </w:pPr>
          </w:p>
        </w:tc>
      </w:tr>
      <w:tr>
        <w:tc>
          <w:tcPr>
            <w:tcW w:type="dxa" w:w="1928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3</w:t>
            </w:r>
          </w:p>
        </w:tc>
        <w:tc>
          <w:tcPr>
            <w:tcW w:type="dxa" w:w="1928"/>
          </w:tcPr>
          <w:p>
            <w:pPr>
              <w:jc w:val="left"/>
            </w:pPr>
          </w:p>
        </w:tc>
        <w:tc>
          <w:tcPr>
            <w:tcW w:type="dxa" w:w="1928"/>
          </w:tcPr>
          <w:p>
            <w:pPr>
              <w:jc w:val="center"/>
            </w:pPr>
          </w:p>
        </w:tc>
        <w:tc>
          <w:tcPr>
            <w:tcW w:type="dxa" w:w="1928"/>
          </w:tcPr>
          <w:p>
            <w:pPr>
              <w:jc w:val="left"/>
            </w:pPr>
          </w:p>
        </w:tc>
        <w:tc>
          <w:tcPr>
            <w:tcW w:type="dxa" w:w="1928"/>
          </w:tcPr>
          <w:p>
            <w:pPr>
              <w:jc w:val="left"/>
            </w:pPr>
          </w:p>
        </w:tc>
      </w:tr>
      <w:tr>
        <w:tc>
          <w:tcPr>
            <w:tcW w:type="dxa" w:w="1928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4</w:t>
            </w:r>
          </w:p>
        </w:tc>
        <w:tc>
          <w:tcPr>
            <w:tcW w:type="dxa" w:w="1928"/>
          </w:tcPr>
          <w:p>
            <w:pPr>
              <w:jc w:val="left"/>
            </w:pPr>
          </w:p>
        </w:tc>
        <w:tc>
          <w:tcPr>
            <w:tcW w:type="dxa" w:w="1928"/>
          </w:tcPr>
          <w:p>
            <w:pPr>
              <w:jc w:val="center"/>
            </w:pPr>
          </w:p>
        </w:tc>
        <w:tc>
          <w:tcPr>
            <w:tcW w:type="dxa" w:w="1928"/>
          </w:tcPr>
          <w:p>
            <w:pPr>
              <w:jc w:val="left"/>
            </w:pPr>
          </w:p>
        </w:tc>
        <w:tc>
          <w:tcPr>
            <w:tcW w:type="dxa" w:w="1928"/>
          </w:tcPr>
          <w:p>
            <w:pPr>
              <w:jc w:val="left"/>
            </w:pPr>
          </w:p>
        </w:tc>
      </w:tr>
      <w:tr>
        <w:tc>
          <w:tcPr>
            <w:tcW w:type="dxa" w:w="1928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5</w:t>
            </w:r>
          </w:p>
        </w:tc>
        <w:tc>
          <w:tcPr>
            <w:tcW w:type="dxa" w:w="1928"/>
          </w:tcPr>
          <w:p>
            <w:pPr>
              <w:jc w:val="left"/>
            </w:pPr>
          </w:p>
        </w:tc>
        <w:tc>
          <w:tcPr>
            <w:tcW w:type="dxa" w:w="1928"/>
          </w:tcPr>
          <w:p>
            <w:pPr>
              <w:jc w:val="center"/>
            </w:pPr>
          </w:p>
        </w:tc>
        <w:tc>
          <w:tcPr>
            <w:tcW w:type="dxa" w:w="1928"/>
          </w:tcPr>
          <w:p>
            <w:pPr>
              <w:jc w:val="left"/>
            </w:pPr>
          </w:p>
        </w:tc>
        <w:tc>
          <w:tcPr>
            <w:tcW w:type="dxa" w:w="1928"/>
          </w:tcPr>
          <w:p>
            <w:pPr>
              <w:jc w:val="left"/>
            </w:pPr>
          </w:p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小計</w:t>
            </w:r>
          </w:p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消費税（10%）</w:t>
            </w:r>
          </w:p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合計（税込）</w:t>
            </w:r>
          </w:p>
        </w:tc>
        <w:tc>
          <w:tcPr>
            <w:tcW w:type="dxa" w:w="1928"/>
          </w:tcPr>
          <w:p/>
        </w:tc>
      </w:tr>
    </w:tbl>
    <w:p/>
    <w:p>
      <w:r>
        <w:rPr>
          <w:rFonts w:eastAsia="ＭＳ ゴシック"/>
          <w:rFonts w:ascii="ＭＳ ゴシック" w:hAnsi="ＭＳ ゴシック"/>
          <w:b/>
          <w:sz w:val="20"/>
        </w:rPr>
        <w:t>備考：</w:t>
      </w:r>
    </w:p>
    <w:p>
      <w:r>
        <w:t xml:space="preserve">　</w:t>
      </w:r>
    </w:p>
    <w:p/>
    <w:p>
      <w:pPr>
        <w:jc w:val="center"/>
      </w:pPr>
      <w:r>
        <w:rPr>
          <w:rFonts w:eastAsia="ＭＳ 明朝"/>
          <w:rFonts w:ascii="ＭＳ 明朝" w:hAnsi="ＭＳ 明朝"/>
          <w:b w:val="0"/>
          <w:sz w:val="22"/>
        </w:rPr>
        <w:t>以　上</w:t>
      </w:r>
    </w:p>
    <w:p/>
    <w:p>
      <w:r>
        <w:rPr>
          <w:rFonts w:eastAsia="ＭＳ 明朝"/>
          <w:rFonts w:ascii="ＭＳ 明朝" w:hAnsi="ＭＳ 明朝"/>
          <w:b w:val="0"/>
          <w:color w:val="808080"/>
          <w:sz w:val="16"/>
        </w:rPr>
        <w:t>※ 本受領書は商品・物品の受け取りを証明する書類です。金銭の受取（代金支払の証明）には領収書をご利用ください。本テンプレートはtemplate-free.jpが提供する一般的なビジネス書式です。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