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40"/>
        </w:rPr>
        <w:t>発　注　書（完全版テンプレート集）</w:t>
      </w:r>
    </w:p>
    <w:p>
      <w:pPr>
        <w:jc w:val="center"/>
      </w:pPr>
      <w:r>
        <w:rPr>
          <w:rFonts w:ascii="ＭＳ 明朝" w:hAnsi="ＭＳ 明朝"/>
          <w:sz w:val="22"/>
        </w:rPr>
        <w:t>10業種別フォーマット + 契約書代替版 + 法的要件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0"/>
        </w:rPr>
        <w:t>本書類は発注書テンプレート10業種版を網羅した完全版です。</w:t>
      </w:r>
    </w:p>
    <w:p>
      <w:r>
        <w:rPr>
          <w:rFonts w:ascii="ＭＳ 明朝" w:hAnsi="ＭＳ 明朝"/>
          <w:b w:val="0"/>
          <w:sz w:val="20"/>
        </w:rPr>
        <w:t>一定金額以下では発注書が契約書代替として機能します。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目　次</w:t>
      </w:r>
    </w:p>
    <w:p>
      <w:r>
        <w:rPr>
          <w:rFonts w:ascii="ＭＳ 明朝" w:hAnsi="ＭＳ 明朝"/>
          <w:b w:val="0"/>
          <w:sz w:val="22"/>
        </w:rPr>
        <w:t>1. 発注書とは（注文書との違い・法的位置づけ）</w:t>
      </w:r>
    </w:p>
    <w:p>
      <w:r>
        <w:rPr>
          <w:rFonts w:ascii="ＭＳ 明朝" w:hAnsi="ＭＳ 明朝"/>
          <w:b w:val="0"/>
          <w:sz w:val="22"/>
        </w:rPr>
        <w:t>2. 発注書記載の必須12項目</w:t>
      </w:r>
    </w:p>
    <w:p>
      <w:r>
        <w:rPr>
          <w:rFonts w:ascii="ＭＳ 明朝" w:hAnsi="ＭＳ 明朝"/>
          <w:b w:val="0"/>
          <w:sz w:val="22"/>
        </w:rPr>
        <w:t>3. 10業種別フォーマット</w:t>
      </w:r>
    </w:p>
    <w:p>
      <w:r>
        <w:rPr>
          <w:rFonts w:ascii="ＭＳ 明朝" w:hAnsi="ＭＳ 明朝"/>
          <w:b w:val="0"/>
          <w:sz w:val="22"/>
        </w:rPr>
        <w:t>4. 契約書代替版発注書（請書セット）</w:t>
      </w:r>
    </w:p>
    <w:p>
      <w:r>
        <w:rPr>
          <w:rFonts w:ascii="ＭＳ 明朝" w:hAnsi="ＭＳ 明朝"/>
          <w:b w:val="0"/>
          <w:sz w:val="22"/>
        </w:rPr>
        <w:t>5. 下請法対応のポイント</w:t>
      </w:r>
    </w:p>
    <w:p>
      <w:r>
        <w:rPr>
          <w:rFonts w:ascii="ＭＳ 明朝" w:hAnsi="ＭＳ 明朝"/>
          <w:b w:val="0"/>
          <w:sz w:val="22"/>
        </w:rPr>
        <w:t>6. FAQ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1. 発注書とは</w:t>
      </w:r>
    </w:p>
    <w:p>
      <w:r>
        <w:rPr>
          <w:rFonts w:ascii="ＭＳ 明朝" w:hAnsi="ＭＳ 明朝"/>
          <w:b w:val="0"/>
          <w:sz w:val="21"/>
        </w:rPr>
        <w:t>発注書（注文書とも呼ぶ）は、買手が売手に対し商品・サービスの提供を申し込む書類です。</w:t>
      </w:r>
    </w:p>
    <w:p>
      <w:r>
        <w:rPr>
          <w:rFonts w:ascii="ＭＳ 明朝" w:hAnsi="ＭＳ 明朝"/>
          <w:b w:val="0"/>
          <w:sz w:val="21"/>
        </w:rPr>
        <w:t>売手がこれに対し「請書（うけしょ）」を発行することで契約が成立します。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【発注書と注文書の違い】</w:t>
      </w:r>
    </w:p>
    <w:p>
      <w:r>
        <w:rPr>
          <w:rFonts w:ascii="ＭＳ 明朝" w:hAnsi="ＭＳ 明朝"/>
          <w:b w:val="0"/>
          <w:sz w:val="21"/>
        </w:rPr>
        <w:t>・実務上はほぼ同義。「発注書」が現代的、「注文書」は伝統的呼称</w:t>
      </w:r>
    </w:p>
    <w:p>
      <w:r>
        <w:rPr>
          <w:rFonts w:ascii="ＭＳ 明朝" w:hAnsi="ＭＳ 明朝"/>
          <w:b w:val="0"/>
          <w:sz w:val="21"/>
        </w:rPr>
        <w:t>・建設業・製造業では「注文書」が一般的</w:t>
      </w:r>
    </w:p>
    <w:p>
      <w:r>
        <w:rPr>
          <w:rFonts w:ascii="ＭＳ 明朝" w:hAnsi="ＭＳ 明朝"/>
          <w:b w:val="0"/>
          <w:sz w:val="21"/>
        </w:rPr>
        <w:t>・IT・サービス業では「発注書」が主流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2. 発注書記載の必須12項目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68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#</w:t>
            </w:r>
          </w:p>
        </w:tc>
        <w:tc>
          <w:tcPr>
            <w:tcW w:type="dxa" w:w="2835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5669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記載内容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発注書番号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採番ルール（例: PO-20260512-001）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発注日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書類作成日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宛先（受注者）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会社名・部署・担当者・敬称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発注者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自社情報・住所・TEL・担当・押印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件名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取引内容が一目で分かるタイトル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品名・仕様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型番・規格・グレード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数量・単位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個・台・式・kg・㎡等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単価・金額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税抜・税込明記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9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消費税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税率ごとに区分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納期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希望納品日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11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納品場所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配送先住所</w:t>
            </w:r>
          </w:p>
        </w:tc>
      </w:tr>
      <w:tr>
        <w:tc>
          <w:tcPr>
            <w:tcW w:type="dxa" w:w="68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12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支払条件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締日・支払サイト・振込手数料負担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3-1. 物品調達向け発注書</w:t>
      </w:r>
    </w:p>
    <w:p>
      <w:r>
        <w:rPr>
          <w:rFonts w:ascii="ＭＳ 明朝" w:hAnsi="ＭＳ 明朝"/>
          <w:b w:val="0"/>
          <w:sz w:val="21"/>
        </w:rPr>
        <w:t>特徴: 一般的な商品購入向け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品名・型番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3-2. 工事発注書</w:t>
      </w:r>
    </w:p>
    <w:p>
      <w:r>
        <w:rPr>
          <w:rFonts w:ascii="ＭＳ 明朝" w:hAnsi="ＭＳ 明朝"/>
          <w:b w:val="0"/>
          <w:sz w:val="21"/>
        </w:rPr>
        <w:t>特徴: 建設業法準拠の14項目記載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工種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3-3. システム開発発注書</w:t>
      </w:r>
    </w:p>
    <w:p>
      <w:r>
        <w:rPr>
          <w:rFonts w:ascii="ＭＳ 明朝" w:hAnsi="ＭＳ 明朝"/>
          <w:b w:val="0"/>
          <w:sz w:val="21"/>
        </w:rPr>
        <w:t>特徴: IT契約・SES・受託開発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人月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3-4. デザイン制作発注書</w:t>
      </w:r>
    </w:p>
    <w:p>
      <w:r>
        <w:rPr>
          <w:rFonts w:ascii="ＭＳ 明朝" w:hAnsi="ＭＳ 明朝"/>
          <w:b w:val="0"/>
          <w:sz w:val="21"/>
        </w:rPr>
        <w:t>特徴: 修正回数・著作権条項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制作物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仕様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3-5. 印刷発注書</w:t>
      </w:r>
    </w:p>
    <w:p>
      <w:r>
        <w:rPr>
          <w:rFonts w:ascii="ＭＳ 明朝" w:hAnsi="ＭＳ 明朝"/>
          <w:b w:val="0"/>
          <w:sz w:val="21"/>
        </w:rPr>
        <w:t>特徴: 印刷部数・色数・用紙指定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用紙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色数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部数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3-6. 運送発注書</w:t>
      </w:r>
    </w:p>
    <w:p>
      <w:r>
        <w:rPr>
          <w:rFonts w:ascii="ＭＳ 明朝" w:hAnsi="ＭＳ 明朝"/>
          <w:b w:val="0"/>
          <w:sz w:val="21"/>
        </w:rPr>
        <w:t>特徴: 区間・重量・配送日指定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区間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品目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重量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3-7. 製造委託発注書</w:t>
      </w:r>
    </w:p>
    <w:p>
      <w:r>
        <w:rPr>
          <w:rFonts w:ascii="ＭＳ 明朝" w:hAnsi="ＭＳ 明朝"/>
          <w:b w:val="0"/>
          <w:sz w:val="21"/>
        </w:rPr>
        <w:t>特徴: 下請法対応・支給材料明記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製品名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材質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数量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3-8. 業務委託発注書</w:t>
      </w:r>
    </w:p>
    <w:p>
      <w:r>
        <w:rPr>
          <w:rFonts w:ascii="ＭＳ 明朝" w:hAnsi="ＭＳ 明朝"/>
          <w:b w:val="0"/>
          <w:sz w:val="21"/>
        </w:rPr>
        <w:t>特徴: 請負・準委任契約区別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業務内容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稼働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3-9. 広告掲載発注書</w:t>
      </w:r>
    </w:p>
    <w:p>
      <w:r>
        <w:rPr>
          <w:rFonts w:ascii="ＭＳ 明朝" w:hAnsi="ＭＳ 明朝"/>
          <w:b w:val="0"/>
          <w:sz w:val="21"/>
        </w:rPr>
        <w:t>特徴: 媒体・期間・サイズ・配信目標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媒体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期間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掲載サイズ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3-10. メンテナンス発注書</w:t>
      </w:r>
    </w:p>
    <w:p>
      <w:r>
        <w:rPr>
          <w:rFonts w:ascii="ＭＳ 明朝" w:hAnsi="ＭＳ 明朝"/>
          <w:b w:val="0"/>
          <w:sz w:val="21"/>
        </w:rPr>
        <w:t>特徴: 保守内容・点検頻度・SLA</w:t>
      </w:r>
    </w:p>
    <w:p>
      <w:r>
        <w:rPr>
          <w:rFonts w:ascii="ＭＳ 明朝" w:hAnsi="ＭＳ 明朝"/>
          <w:b w:val="0"/>
          <w:sz w:val="21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No.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対象設備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点検内容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単価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金額</w:t>
            </w:r>
          </w:p>
        </w:tc>
        <w:tc>
          <w:tcPr>
            <w:tcW w:type="dxa" w:w="1377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  <w:tr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  <w:tc>
          <w:tcPr>
            <w:tcW w:type="dxa" w:w="1377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</w:r>
          </w:p>
        </w:tc>
      </w:tr>
    </w:tbl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 w:val="0"/>
          <w:sz w:val="21"/>
        </w:rPr>
        <w:t>【支払条件】月末締・翌月末払・銀行振込（手数料：当方負担／受注者負担）</w:t>
      </w:r>
    </w:p>
    <w:p>
      <w:r>
        <w:rPr>
          <w:rFonts w:ascii="ＭＳ 明朝" w:hAnsi="ＭＳ 明朝"/>
          <w:b w:val="0"/>
          <w:sz w:val="21"/>
        </w:rPr>
        <w:t>【納品場所】 別途指示の上当方指定場所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4. 契約書代替版発注書（発注書＋請書セット）</w:t>
      </w:r>
    </w:p>
    <w:p>
      <w:r>
        <w:rPr>
          <w:rFonts w:ascii="ＭＳ 明朝" w:hAnsi="ＭＳ 明朝"/>
          <w:b/>
          <w:sz w:val="21"/>
        </w:rPr>
        <w:t>取引金額が少額（おおむね100万円未満）の場合、発注書と請書のセットで契約書を代替できます。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ゴシック" w:hAnsi="ＭＳ ゴシック"/>
          <w:b/>
          <w:color w:val="2E74B5"/>
          <w:sz w:val="26"/>
        </w:rPr>
        <w:t>【契約条項例（発注書裏面に印刷）】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850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条</w:t>
            </w:r>
          </w:p>
        </w:tc>
        <w:tc>
          <w:tcPr>
            <w:tcW w:type="dxa" w:w="2551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5669"/>
            <w:vAlign w:val="center"/>
            <w:shd w:fill="1F4E79"/>
          </w:tcPr>
          <w:p>
            <w:r/>
            <w:r>
              <w:rPr>
                <w:rFonts w:ascii="ＭＳ 明朝" w:hAnsi="ＭＳ 明朝"/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契約の成立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本発注書および請書の取交により契約が成立する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2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代金の支払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月末締翌月末日銀行振込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3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所有権移転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代金完済時に発注者に所有権移転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4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危険負担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納品完了までは受注者が負担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5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瑕疵担保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納品後6ヶ月以内に発見された瑕疵は受注者負担で補修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6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秘密保持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本取引で知り得た情報の漏洩禁止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7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契約解除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不履行があった場合は無催告解除可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8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反社条項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反社会的勢力でないことの表明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9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裁判管轄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○○地方裁判所を専属合意管轄</w:t>
            </w:r>
          </w:p>
        </w:tc>
      </w:tr>
      <w:tr>
        <w:tc>
          <w:tcPr>
            <w:tcW w:type="dxa" w:w="850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10</w:t>
            </w:r>
          </w:p>
        </w:tc>
        <w:tc>
          <w:tcPr>
            <w:tcW w:type="dxa" w:w="2551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協議事項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ＭＳ 明朝" w:hAnsi="ＭＳ 明朝"/>
                <w:sz w:val="20"/>
              </w:rPr>
              <w:t>本契約に定めなき事項は協議の上決定</w:t>
            </w:r>
          </w:p>
        </w:tc>
      </w:tr>
    </w:tbl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5. 下請法対応のポイント</w:t>
      </w:r>
    </w:p>
    <w:p>
      <w:r>
        <w:rPr>
          <w:rFonts w:ascii="ＭＳ 明朝" w:hAnsi="ＭＳ 明朝"/>
          <w:b/>
          <w:sz w:val="21"/>
        </w:rPr>
        <w:t>【適用範囲】親事業者が下請事業者に製造・修理・情報成果物作成・役務提供を委託する場合</w:t>
      </w:r>
    </w:p>
    <w:p>
      <w:r>
        <w:rPr>
          <w:rFonts w:ascii="ＭＳ 明朝" w:hAnsi="ＭＳ 明朝"/>
          <w:b/>
          <w:sz w:val="21"/>
        </w:rPr>
        <w:t>【親事業者の義務】</w:t>
      </w:r>
    </w:p>
    <w:p>
      <w:r>
        <w:rPr>
          <w:rFonts w:ascii="ＭＳ 明朝" w:hAnsi="ＭＳ 明朝"/>
          <w:b w:val="0"/>
          <w:sz w:val="21"/>
        </w:rPr>
        <w:t>・書面の交付義務（発注書を3条書面と呼ぶ）</w:t>
      </w:r>
    </w:p>
    <w:p>
      <w:r>
        <w:rPr>
          <w:rFonts w:ascii="ＭＳ 明朝" w:hAnsi="ＭＳ 明朝"/>
          <w:b w:val="0"/>
          <w:sz w:val="21"/>
        </w:rPr>
        <w:t>・支払期日の設定義務（給付受領後60日以内）</w:t>
      </w:r>
    </w:p>
    <w:p>
      <w:r>
        <w:rPr>
          <w:rFonts w:ascii="ＭＳ 明朝" w:hAnsi="ＭＳ 明朝"/>
          <w:b w:val="0"/>
          <w:sz w:val="21"/>
        </w:rPr>
        <w:t>・遅延利息の支払義務（年14.6%）</w:t>
      </w:r>
    </w:p>
    <w:p>
      <w:r>
        <w:rPr>
          <w:rFonts w:ascii="ＭＳ 明朝" w:hAnsi="ＭＳ 明朝"/>
          <w:b w:val="0"/>
          <w:sz w:val="21"/>
        </w:rPr>
        <w:t>・記録の作成保存義務（5条書類・2年保存）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【親事業者の禁止行為】</w:t>
      </w:r>
    </w:p>
    <w:p>
      <w:r>
        <w:rPr>
          <w:rFonts w:ascii="ＭＳ 明朝" w:hAnsi="ＭＳ 明朝"/>
          <w:b w:val="0"/>
          <w:sz w:val="21"/>
        </w:rPr>
        <w:t>・受領拒否、下請代金の減額、返品、買いたたき、不当な経済上の利益提供要請、</w:t>
      </w:r>
    </w:p>
    <w:p>
      <w:r>
        <w:rPr>
          <w:rFonts w:ascii="ＭＳ 明朝" w:hAnsi="ＭＳ 明朝"/>
          <w:b w:val="0"/>
          <w:sz w:val="21"/>
        </w:rPr>
        <w:t xml:space="preserve">  不当な給付内容変更・やり直し等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【3条書面の必須記載事項】</w:t>
      </w:r>
    </w:p>
    <w:p>
      <w:r>
        <w:rPr>
          <w:rFonts w:ascii="ＭＳ 明朝" w:hAnsi="ＭＳ 明朝"/>
          <w:b w:val="0"/>
          <w:sz w:val="21"/>
        </w:rPr>
        <w:t>・親事業者・下請事業者の名称</w:t>
      </w:r>
    </w:p>
    <w:p>
      <w:r>
        <w:rPr>
          <w:rFonts w:ascii="ＭＳ 明朝" w:hAnsi="ＭＳ 明朝"/>
          <w:b w:val="0"/>
          <w:sz w:val="21"/>
        </w:rPr>
        <w:t>・委託日</w:t>
      </w:r>
    </w:p>
    <w:p>
      <w:r>
        <w:rPr>
          <w:rFonts w:ascii="ＭＳ 明朝" w:hAnsi="ＭＳ 明朝"/>
          <w:b w:val="0"/>
          <w:sz w:val="21"/>
        </w:rPr>
        <w:t>・給付内容（品名・規格）</w:t>
      </w:r>
    </w:p>
    <w:p>
      <w:r>
        <w:rPr>
          <w:rFonts w:ascii="ＭＳ 明朝" w:hAnsi="ＭＳ 明朝"/>
          <w:b w:val="0"/>
          <w:sz w:val="21"/>
        </w:rPr>
        <w:t>・受領日（納期）</w:t>
      </w:r>
    </w:p>
    <w:p>
      <w:r>
        <w:rPr>
          <w:rFonts w:ascii="ＭＳ 明朝" w:hAnsi="ＭＳ 明朝"/>
          <w:b w:val="0"/>
          <w:sz w:val="21"/>
        </w:rPr>
        <w:t>・受領場所</w:t>
      </w:r>
    </w:p>
    <w:p>
      <w:r>
        <w:rPr>
          <w:rFonts w:ascii="ＭＳ 明朝" w:hAnsi="ＭＳ 明朝"/>
          <w:b w:val="0"/>
          <w:sz w:val="21"/>
        </w:rPr>
        <w:t>・検査完了予定日</w:t>
      </w:r>
    </w:p>
    <w:p>
      <w:r>
        <w:rPr>
          <w:rFonts w:ascii="ＭＳ 明朝" w:hAnsi="ＭＳ 明朝"/>
          <w:b w:val="0"/>
          <w:sz w:val="21"/>
        </w:rPr>
        <w:t>・対価額</w:t>
      </w:r>
    </w:p>
    <w:p>
      <w:r>
        <w:rPr>
          <w:rFonts w:ascii="ＭＳ 明朝" w:hAnsi="ＭＳ 明朝"/>
          <w:b w:val="0"/>
          <w:sz w:val="21"/>
        </w:rPr>
        <w:t>・支払期日</w:t>
      </w:r>
    </w:p>
    <w:p>
      <w:r>
        <w:rPr>
          <w:rFonts w:ascii="ＭＳ 明朝" w:hAnsi="ＭＳ 明朝"/>
          <w:b w:val="0"/>
          <w:sz w:val="21"/>
        </w:rPr>
        <w:t>・支払方法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6. FAQ</w:t>
      </w:r>
    </w:p>
    <w:p>
      <w:r>
        <w:rPr>
          <w:rFonts w:ascii="ＭＳ 明朝" w:hAnsi="ＭＳ 明朝"/>
          <w:b/>
          <w:sz w:val="21"/>
        </w:rPr>
        <w:t>Q1. 発注書だけで契約は成立しますか？</w:t>
      </w:r>
    </w:p>
    <w:p>
      <w:r>
        <w:rPr>
          <w:rFonts w:ascii="ＭＳ 明朝" w:hAnsi="ＭＳ 明朝"/>
          <w:b w:val="0"/>
          <w:sz w:val="21"/>
        </w:rPr>
        <w:t>A. 売手の請書または黙示の承諾があれば成立します。但し、書面化が望ましいです。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Q2. メール送信の発注書は有効ですか？</w:t>
      </w:r>
    </w:p>
    <w:p>
      <w:r>
        <w:rPr>
          <w:rFonts w:ascii="ＭＳ 明朝" w:hAnsi="ＭＳ 明朝"/>
          <w:b w:val="0"/>
          <w:sz w:val="21"/>
        </w:rPr>
        <w:t>A. はい。電帳法対応の保存要件を満たせば電子発注書として有効です。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Q3. 発注書に印鑑は必須ですか？</w:t>
      </w:r>
    </w:p>
    <w:p>
      <w:r>
        <w:rPr>
          <w:rFonts w:ascii="ＭＳ 明朝" w:hAnsi="ＭＳ 明朝"/>
          <w:b w:val="0"/>
          <w:sz w:val="21"/>
        </w:rPr>
        <w:t>A. 法的に必須ではないですが、慣習として角印を押印します。電子印影でも可。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Q4. 発注後に数量変更したい場合は？</w:t>
      </w:r>
    </w:p>
    <w:p>
      <w:r>
        <w:rPr>
          <w:rFonts w:ascii="ＭＳ 明朝" w:hAnsi="ＭＳ 明朝"/>
          <w:b w:val="0"/>
          <w:sz w:val="21"/>
        </w:rPr>
        <w:t>A. 変更発注書を出すか、覚書を取り交わします。口頭変更は避けてください。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Q5. 発注書のキャンセル料は？</w:t>
      </w:r>
    </w:p>
    <w:p>
      <w:r>
        <w:rPr>
          <w:rFonts w:ascii="ＭＳ 明朝" w:hAnsi="ＭＳ 明朝"/>
          <w:b w:val="0"/>
          <w:sz w:val="21"/>
        </w:rPr>
        <w:t>A. 受注者の作業状況により協議。製造業では着手後20-30%が一般的です。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Q6. 海外取引の発注書は？</w:t>
      </w:r>
    </w:p>
    <w:p>
      <w:r>
        <w:rPr>
          <w:rFonts w:ascii="ＭＳ 明朝" w:hAnsi="ＭＳ 明朝"/>
          <w:b w:val="0"/>
          <w:sz w:val="21"/>
        </w:rPr>
        <w:t>A. Purchase Order（PO）として英文発行。インコタームズ・通貨・原産地証明等を明記します。</w:t>
      </w:r>
    </w:p>
    <w:p>
      <w:r>
        <w:rPr>
          <w:rFonts w:ascii="ＭＳ 明朝" w:hAnsi="ＭＳ 明朝"/>
          <w:b w:val="0"/>
          <w:sz w:val="21"/>
        </w:rPr>
      </w:r>
    </w:p>
    <w:p>
      <w:r>
        <w:rPr>
          <w:rFonts w:ascii="ＭＳ 明朝" w:hAnsi="ＭＳ 明朝"/>
          <w:b/>
          <w:sz w:val="21"/>
        </w:rPr>
        <w:t>Q7. 発注書の保管期間は？</w:t>
      </w:r>
    </w:p>
    <w:p>
      <w:r>
        <w:rPr>
          <w:rFonts w:ascii="ＭＳ 明朝" w:hAnsi="ＭＳ 明朝"/>
          <w:b w:val="0"/>
          <w:sz w:val="21"/>
        </w:rPr>
        <w:t>A. 法人税法上7年、下請法上は2年。電子保存対応推奨。</w:t>
      </w:r>
    </w:p>
    <w:p>
      <w:r>
        <w:rPr>
          <w:rFonts w:ascii="ＭＳ 明朝" w:hAnsi="ＭＳ 明朝"/>
          <w:b w:val="0"/>
          <w:sz w:val="21"/>
        </w:rPr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